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EA2512">
        <w:rPr>
          <w:rFonts w:ascii="Times New Roman" w:hAnsi="Times New Roman" w:cs="Times New Roman"/>
          <w:b/>
          <w:sz w:val="28"/>
          <w:szCs w:val="28"/>
        </w:rPr>
        <w:t>МБДОУ№310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A234F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сайте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</w:t>
              </w:r>
            </w:hyperlink>
          </w:p>
          <w:p w:rsidR="00EA25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512" w:rsidRDefault="00EA2512" w:rsidP="00EA2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https://ds310-krasnoyarsk-r04.gosweb.gosuslugi.ru/nastavnichestvo/dokumenty/prikaz-ob-utverzhdenii-polozheniya-o-nastavnichestve.html</w:t>
              </w:r>
            </w:hyperlink>
          </w:p>
          <w:p w:rsidR="00EA2512" w:rsidRPr="00386C30" w:rsidRDefault="00EA2512" w:rsidP="00EA2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A2512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https://ds310-krasnoyarsk-r04.gosweb.gosuslugi.ru/nastavnichestvo/dokumenty/polozhenie-o-sistteme-nastavnichestva-pedagogicheskih-rabotnikov-mbdou-310.html</w:t>
              </w:r>
            </w:hyperlink>
          </w:p>
          <w:p w:rsidR="00EA25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512" w:rsidRDefault="00EA2512" w:rsidP="00EA2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https://ds310-krasnoyarsk-r04.gosweb.gosuslugi.ru/nastavnichestvo/dokumenty/plan-meropriyatiy-dorozhnaya-karta-na-2024-2025-gg.html</w:t>
              </w:r>
            </w:hyperlink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https://ds310-krasnoyarsk-r04.gosweb.gosuslugi.ru/nastavnichestvo/dokumenty/programma-tselevoy-modeli-nastavnichestva-mbdou-310.html</w:t>
              </w:r>
            </w:hyperlink>
          </w:p>
          <w:p w:rsidR="00EA25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F6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https://ds310-krasnoyarsk-r04.gosweb.gosuslugi.ru/nastavnichestvo/dokumenty/prikaz-571-ot-300824g-o-naznachenii-kuratora-i-nastavnikov.html</w:t>
              </w:r>
            </w:hyperlink>
          </w:p>
          <w:p w:rsidR="00EA25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A2312" w:rsidRPr="00386C30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https://ds310-krasnoyarsk-r04.gosweb.gosuslugi.ru/nastavnichestvo/dokumenty/prikaz-571-ot-300824g-o-naznachenii-kuratora-i-nastavnikov.html</w:t>
              </w:r>
            </w:hyperlink>
          </w:p>
          <w:p w:rsidR="00EA25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Pr="00386C30" w:rsidRDefault="00EA25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документов по методическому обеспечению реализации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Default="00866B4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https://ds310-krasnoyarsk-r04.gosweb.gosuslugi.ru/luchshiy-pedagogicheskiy-proekt/</w:t>
              </w:r>
            </w:hyperlink>
          </w:p>
          <w:p w:rsidR="00866B4A" w:rsidRPr="00386C30" w:rsidRDefault="00866B4A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2024-2025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</w:t>
              </w:r>
            </w:hyperlink>
          </w:p>
          <w:p w:rsidR="00866B4A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утвержденных персонализированных программ наставничества педагогических работников в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2024-2025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в 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2024-2025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343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</w:t>
            </w:r>
            <w:r w:rsidR="00866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педагогических работников МБДОУ№310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14D1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Pr="00386C30" w:rsidRDefault="008414D1" w:rsidP="0084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66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66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866B4A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опытом работы от 0 до 3 лет), вошедших в программы наставничества в роли наставляемого 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учебный год</w:t>
            </w:r>
          </w:p>
          <w:p w:rsidR="008414D1" w:rsidRPr="004105D4" w:rsidRDefault="008414D1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14D1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8C1C35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01.0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4D1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1%</w:t>
            </w:r>
          </w:p>
        </w:tc>
      </w:tr>
      <w:tr w:rsidR="004105D4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Default="004105D4" w:rsidP="008C1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 на 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5D4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1%</w:t>
            </w:r>
          </w:p>
        </w:tc>
      </w:tr>
      <w:tr w:rsidR="00F97297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наставников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proofErr w:type="gramEnd"/>
            <w:r w:rsidR="00EA251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являющихся наставниками и вошедшими в </w:t>
            </w:r>
            <w:r w:rsidR="0014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программу наставничества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роли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</w:p>
          <w:p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97297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297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141968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(%) 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вошедших в программы наставничества в роли</w:t>
            </w:r>
            <w:r w:rsidR="00841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количества педагогов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1%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C4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</w:t>
            </w:r>
            <w:r w:rsidR="00EA2512"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92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Указать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мероприятия и указать форму</w:t>
            </w:r>
            <w:r w:rsidR="00A91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количество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конференции (к),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орумы (ф), фестивали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B4A" w:rsidRPr="00386C30" w:rsidRDefault="004B54EF" w:rsidP="00866B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Указать мероприятие, 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866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униципальный  «Лучший образовательный проект»</w:t>
            </w: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54EF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54EF" w:rsidRPr="00386C30" w:rsidRDefault="00866B4A" w:rsidP="00500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866B4A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EA0B0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4EF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</w:t>
            </w: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EA0B0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100%</w:t>
            </w:r>
            <w:bookmarkStart w:id="0" w:name="_GoBack"/>
            <w:bookmarkEnd w:id="0"/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4EF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  <w:p w:rsidR="004B54EF" w:rsidRPr="00386C30" w:rsidRDefault="004B54EF" w:rsidP="00EA2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="00EA25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оптимальный </w:t>
            </w:r>
            <w:r w:rsidRPr="001E37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18)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66B46" w:rsidRPr="00866B4A" w:rsidRDefault="00366B46" w:rsidP="00366B46">
      <w:pPr>
        <w:pStyle w:val="a4"/>
        <w:ind w:firstLine="284"/>
        <w:jc w:val="both"/>
        <w:rPr>
          <w:i/>
          <w:sz w:val="20"/>
          <w:szCs w:val="20"/>
        </w:rPr>
      </w:pPr>
      <w:r w:rsidRPr="009F0107">
        <w:rPr>
          <w:sz w:val="20"/>
          <w:szCs w:val="20"/>
        </w:rPr>
        <w:t>Справку</w:t>
      </w:r>
      <w:r>
        <w:rPr>
          <w:sz w:val="20"/>
          <w:szCs w:val="20"/>
        </w:rPr>
        <w:t xml:space="preserve"> о мониторинге </w:t>
      </w:r>
      <w:r w:rsidRPr="009F0107">
        <w:rPr>
          <w:sz w:val="20"/>
          <w:szCs w:val="20"/>
        </w:rPr>
        <w:t>составил</w:t>
      </w:r>
      <w:r>
        <w:rPr>
          <w:sz w:val="20"/>
          <w:szCs w:val="20"/>
        </w:rPr>
        <w:t xml:space="preserve"> </w:t>
      </w:r>
      <w:r w:rsidRPr="009F0107">
        <w:rPr>
          <w:sz w:val="20"/>
          <w:szCs w:val="20"/>
        </w:rPr>
        <w:t>(а</w:t>
      </w:r>
      <w:r w:rsidRPr="00866B4A">
        <w:rPr>
          <w:sz w:val="20"/>
          <w:szCs w:val="20"/>
        </w:rPr>
        <w:t xml:space="preserve">) </w:t>
      </w:r>
      <w:r w:rsidRPr="00866B4A">
        <w:rPr>
          <w:i/>
          <w:sz w:val="20"/>
          <w:szCs w:val="20"/>
        </w:rPr>
        <w:t>ФИО полностью, должность, контактный телефон:</w:t>
      </w:r>
      <w:r w:rsidR="00866B4A">
        <w:rPr>
          <w:i/>
          <w:sz w:val="20"/>
          <w:szCs w:val="20"/>
        </w:rPr>
        <w:t xml:space="preserve"> </w:t>
      </w:r>
      <w:proofErr w:type="spellStart"/>
      <w:r w:rsidR="00866B4A" w:rsidRPr="00866B4A">
        <w:rPr>
          <w:i/>
          <w:sz w:val="20"/>
          <w:szCs w:val="20"/>
        </w:rPr>
        <w:t>Полмогаева</w:t>
      </w:r>
      <w:proofErr w:type="spellEnd"/>
      <w:r w:rsidR="00866B4A" w:rsidRPr="00866B4A">
        <w:rPr>
          <w:i/>
          <w:sz w:val="20"/>
          <w:szCs w:val="20"/>
        </w:rPr>
        <w:t xml:space="preserve"> Полина Викторовна, старший воспитатель, 8923-333-70-13</w:t>
      </w:r>
    </w:p>
    <w:p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866B4A" w:rsidRDefault="00866B4A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Pr="009F0107" w:rsidRDefault="00866B4A" w:rsidP="00366B46">
      <w:pPr>
        <w:pStyle w:val="a4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Дата 02.05.</w:t>
      </w:r>
      <w:r w:rsidR="00E12D03">
        <w:rPr>
          <w:sz w:val="20"/>
          <w:szCs w:val="20"/>
        </w:rPr>
        <w:t xml:space="preserve"> 2025год</w:t>
      </w:r>
    </w:p>
    <w:p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:rsidR="00471364" w:rsidRPr="00386C30" w:rsidRDefault="00EA0B02" w:rsidP="0036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A2C2B"/>
    <w:rsid w:val="000B0ED5"/>
    <w:rsid w:val="0010733F"/>
    <w:rsid w:val="00141968"/>
    <w:rsid w:val="001E370F"/>
    <w:rsid w:val="001E42B9"/>
    <w:rsid w:val="00222888"/>
    <w:rsid w:val="00241285"/>
    <w:rsid w:val="00267C95"/>
    <w:rsid w:val="002E7B46"/>
    <w:rsid w:val="00343AE6"/>
    <w:rsid w:val="00366B46"/>
    <w:rsid w:val="0036761B"/>
    <w:rsid w:val="00386C30"/>
    <w:rsid w:val="004105D4"/>
    <w:rsid w:val="00412686"/>
    <w:rsid w:val="00475FAF"/>
    <w:rsid w:val="00480BDF"/>
    <w:rsid w:val="00482D9C"/>
    <w:rsid w:val="004B54EF"/>
    <w:rsid w:val="00500E00"/>
    <w:rsid w:val="00530EB1"/>
    <w:rsid w:val="00543C37"/>
    <w:rsid w:val="00605670"/>
    <w:rsid w:val="00697CC9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414D1"/>
    <w:rsid w:val="0086329E"/>
    <w:rsid w:val="00866B4A"/>
    <w:rsid w:val="00886066"/>
    <w:rsid w:val="008A0644"/>
    <w:rsid w:val="008C1C35"/>
    <w:rsid w:val="0092448D"/>
    <w:rsid w:val="0094541D"/>
    <w:rsid w:val="009A2AB5"/>
    <w:rsid w:val="009F42AB"/>
    <w:rsid w:val="00A011BB"/>
    <w:rsid w:val="00A234F2"/>
    <w:rsid w:val="00A66E27"/>
    <w:rsid w:val="00A911D3"/>
    <w:rsid w:val="00B10818"/>
    <w:rsid w:val="00B11F47"/>
    <w:rsid w:val="00B236B1"/>
    <w:rsid w:val="00C42C57"/>
    <w:rsid w:val="00C603A8"/>
    <w:rsid w:val="00CB336E"/>
    <w:rsid w:val="00E11073"/>
    <w:rsid w:val="00E12D03"/>
    <w:rsid w:val="00EA0B02"/>
    <w:rsid w:val="00EA2512"/>
    <w:rsid w:val="00F62DC2"/>
    <w:rsid w:val="00F65A33"/>
    <w:rsid w:val="00F92A65"/>
    <w:rsid w:val="00F9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8223"/>
  <w15:docId w15:val="{26E066D3-D3DE-4C2C-848A-98F592B4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366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6B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10-krasnoyarsk-r04.gosweb.gosuslugi.ru/nastavnichestvo/dokumenty/programma-tselevoy-modeli-nastavnichestva-mbdou-310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s310-krasnoyarsk-r04.gosweb.gosuslugi.ru/nastavnichestvo/dokumenty/plan-meropriyatiy-dorozhnaya-karta-na-2024-2025-gg.html" TargetMode="External"/><Relationship Id="rId12" Type="http://schemas.openxmlformats.org/officeDocument/2006/relationships/hyperlink" Target="https://ds310-krasnoyarsk-r04.gosweb.gosuslugi.ru/nastavnichestvo/dokument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310-krasnoyarsk-r04.gosweb.gosuslugi.ru/nastavnichestvo/dokumenty/polozhenie-o-sistteme-nastavnichestva-pedagogicheskih-rabotnikov-mbdou-310.html" TargetMode="External"/><Relationship Id="rId11" Type="http://schemas.openxmlformats.org/officeDocument/2006/relationships/hyperlink" Target="https://ds310-krasnoyarsk-r04.gosweb.gosuslugi.ru/luchshiy-pedagogicheskiy-proekt/" TargetMode="External"/><Relationship Id="rId5" Type="http://schemas.openxmlformats.org/officeDocument/2006/relationships/hyperlink" Target="https://ds310-krasnoyarsk-r04.gosweb.gosuslugi.ru/nastavnichestvo/dokumenty/prikaz-ob-utverzhdenii-polozheniya-o-nastavnichestve.html" TargetMode="External"/><Relationship Id="rId10" Type="http://schemas.openxmlformats.org/officeDocument/2006/relationships/hyperlink" Target="https://ds310-krasnoyarsk-r04.gosweb.gosuslugi.ru/nastavnichestvo/dokumenty/prikaz-571-ot-300824g-o-naznachenii-kuratora-i-nastavnikov.html" TargetMode="External"/><Relationship Id="rId4" Type="http://schemas.openxmlformats.org/officeDocument/2006/relationships/hyperlink" Target="https://ds310-krasnoyarsk-r04.gosweb.gosuslugi.ru/nastavnichestvo/" TargetMode="External"/><Relationship Id="rId9" Type="http://schemas.openxmlformats.org/officeDocument/2006/relationships/hyperlink" Target="https://ds310-krasnoyarsk-r04.gosweb.gosuslugi.ru/nastavnichestvo/dokumenty/prikaz-571-ot-300824g-o-naznachenii-kuratora-i-nastavnikov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2025-06-02T02:38:00Z</dcterms:created>
  <dcterms:modified xsi:type="dcterms:W3CDTF">2025-06-02T02:42:00Z</dcterms:modified>
</cp:coreProperties>
</file>